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29D1" w14:textId="77777777" w:rsidR="0048080F" w:rsidRDefault="0048080F" w:rsidP="0048080F"/>
    <w:p w14:paraId="5D5119FB" w14:textId="77777777" w:rsidR="008478A5" w:rsidRPr="003A5AD7" w:rsidRDefault="00A77927" w:rsidP="00447DF4">
      <w:pPr>
        <w:jc w:val="both"/>
      </w:pPr>
      <w:r w:rsidRPr="008478A5">
        <w:t xml:space="preserve"> </w:t>
      </w:r>
    </w:p>
    <w:p w14:paraId="0B5E911F" w14:textId="40F89D6C" w:rsidR="00A77927" w:rsidRPr="003A5AD7" w:rsidRDefault="008835E0" w:rsidP="003A5AD7">
      <w:r>
        <w:t>V </w:t>
      </w:r>
      <w:proofErr w:type="spellStart"/>
      <w:r>
        <w:t>Líšnici</w:t>
      </w:r>
      <w:proofErr w:type="spellEnd"/>
      <w:r>
        <w:t xml:space="preserve"> </w:t>
      </w:r>
      <w:r w:rsidR="00402ECD">
        <w:t>01</w:t>
      </w:r>
      <w:r w:rsidR="00A83B96">
        <w:t>.</w:t>
      </w:r>
      <w:r w:rsidR="00402ECD">
        <w:t>08</w:t>
      </w:r>
      <w:r w:rsidR="00A83B96">
        <w:t>.2019</w:t>
      </w:r>
      <w:r w:rsidR="00A77927" w:rsidRPr="003A5AD7">
        <w:t xml:space="preserve">                                </w:t>
      </w:r>
      <w:r w:rsidR="00A77927" w:rsidRPr="003A5AD7">
        <w:tab/>
      </w:r>
      <w:r w:rsidR="00A77927" w:rsidRPr="003A5AD7">
        <w:tab/>
      </w:r>
    </w:p>
    <w:p w14:paraId="719F0C26" w14:textId="77777777" w:rsidR="00EF0225" w:rsidRDefault="00EF0225" w:rsidP="0005583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7DA1F581" w14:textId="2A33CE29" w:rsidR="00055837" w:rsidRPr="008C1191" w:rsidRDefault="00633988" w:rsidP="00EF0225">
      <w:pPr>
        <w:jc w:val="center"/>
        <w:rPr>
          <w:rStyle w:val="Siln"/>
          <w:rFonts w:ascii="inherit" w:hAnsi="inherit" w:cs="Arial"/>
          <w:b w:val="0"/>
          <w:color w:val="133764"/>
          <w:sz w:val="28"/>
          <w:szCs w:val="28"/>
        </w:rPr>
      </w:pPr>
      <w:r w:rsidRPr="008C1191">
        <w:rPr>
          <w:rStyle w:val="Siln"/>
          <w:rFonts w:ascii="inherit" w:hAnsi="inherit" w:cs="Arial"/>
          <w:b w:val="0"/>
          <w:color w:val="133764"/>
          <w:sz w:val="28"/>
          <w:szCs w:val="28"/>
        </w:rPr>
        <w:t xml:space="preserve">VODOHOSPODÁŘSKÁ STUDIE NAPOJENÍ VARADOVA NA OBECNÍ </w:t>
      </w:r>
      <w:r w:rsidR="0044328F">
        <w:rPr>
          <w:rStyle w:val="Siln"/>
          <w:rFonts w:ascii="inherit" w:hAnsi="inherit" w:cs="Arial"/>
          <w:b w:val="0"/>
          <w:color w:val="133764"/>
          <w:sz w:val="28"/>
          <w:szCs w:val="28"/>
        </w:rPr>
        <w:t>KANALIZACI</w:t>
      </w:r>
      <w:r w:rsidR="0044328F" w:rsidRPr="008C1191">
        <w:rPr>
          <w:rStyle w:val="Siln"/>
          <w:rFonts w:ascii="inherit" w:hAnsi="inherit" w:cs="Arial"/>
          <w:b w:val="0"/>
          <w:color w:val="133764"/>
          <w:sz w:val="28"/>
          <w:szCs w:val="28"/>
        </w:rPr>
        <w:t xml:space="preserve"> </w:t>
      </w:r>
      <w:r w:rsidRPr="008C1191">
        <w:rPr>
          <w:rStyle w:val="Siln"/>
          <w:rFonts w:ascii="inherit" w:hAnsi="inherit" w:cs="Arial"/>
          <w:b w:val="0"/>
          <w:color w:val="133764"/>
          <w:sz w:val="28"/>
          <w:szCs w:val="28"/>
        </w:rPr>
        <w:t xml:space="preserve">A </w:t>
      </w:r>
      <w:r w:rsidR="0044328F">
        <w:rPr>
          <w:rStyle w:val="Siln"/>
          <w:rFonts w:ascii="inherit" w:hAnsi="inherit" w:cs="Arial"/>
          <w:b w:val="0"/>
          <w:color w:val="133764"/>
          <w:sz w:val="28"/>
          <w:szCs w:val="28"/>
        </w:rPr>
        <w:t>VODOVOD</w:t>
      </w:r>
    </w:p>
    <w:p w14:paraId="49543EB0" w14:textId="77777777" w:rsidR="00EF0225" w:rsidRPr="00EF0225" w:rsidRDefault="00EF0225" w:rsidP="00EF0225">
      <w:pPr>
        <w:jc w:val="center"/>
        <w:rPr>
          <w:b/>
        </w:rPr>
      </w:pPr>
    </w:p>
    <w:p w14:paraId="3FF5C446" w14:textId="77777777" w:rsidR="00EF0225" w:rsidRDefault="00EF0225" w:rsidP="00EF0225">
      <w:pPr>
        <w:rPr>
          <w:rFonts w:ascii="Century Gothic" w:hAnsi="Century Gothic"/>
          <w:b/>
          <w:sz w:val="22"/>
          <w:szCs w:val="22"/>
        </w:rPr>
      </w:pPr>
    </w:p>
    <w:p w14:paraId="52777F34" w14:textId="083DD46D" w:rsidR="00800B23" w:rsidRDefault="00800B23" w:rsidP="00785343">
      <w:pPr>
        <w:jc w:val="both"/>
      </w:pPr>
      <w:r>
        <w:t xml:space="preserve">Na veřejném jednání dne 25.9.2018 </w:t>
      </w:r>
      <w:r w:rsidR="00A83B96">
        <w:t xml:space="preserve">byla </w:t>
      </w:r>
      <w:r>
        <w:t xml:space="preserve">představena </w:t>
      </w:r>
      <w:r w:rsidR="00A83B96">
        <w:t xml:space="preserve">studie napojení </w:t>
      </w:r>
      <w:proofErr w:type="spellStart"/>
      <w:r w:rsidR="00A83B96">
        <w:t>Varado</w:t>
      </w:r>
      <w:r>
        <w:t>va</w:t>
      </w:r>
      <w:proofErr w:type="spellEnd"/>
      <w:r>
        <w:t xml:space="preserve"> na obecní </w:t>
      </w:r>
      <w:r w:rsidR="0044328F">
        <w:t>kanalizaci (</w:t>
      </w:r>
      <w:r>
        <w:t>ČOV</w:t>
      </w:r>
      <w:r w:rsidR="0044328F">
        <w:t>)</w:t>
      </w:r>
      <w:r>
        <w:t xml:space="preserve"> a </w:t>
      </w:r>
      <w:r w:rsidR="0044328F">
        <w:t>vodovod (</w:t>
      </w:r>
      <w:r>
        <w:t>úpravnu vody</w:t>
      </w:r>
      <w:r w:rsidR="0044328F">
        <w:t>)</w:t>
      </w:r>
      <w:r>
        <w:t>. Studie byla následně</w:t>
      </w:r>
      <w:r w:rsidR="00A83B96">
        <w:t xml:space="preserve"> umístěna na webové stránky obce (</w:t>
      </w:r>
      <w:hyperlink r:id="rId8" w:history="1">
        <w:r w:rsidR="00A83B96" w:rsidRPr="00DC0725">
          <w:rPr>
            <w:rStyle w:val="Hypertextovodkaz"/>
          </w:rPr>
          <w:t>www.obeclisnice.eu/obec/akce-a-projekty/varadov-vystavba-vodovodu-a-kanalizace</w:t>
        </w:r>
      </w:hyperlink>
      <w:r w:rsidR="00A83B96">
        <w:t xml:space="preserve">). </w:t>
      </w:r>
    </w:p>
    <w:p w14:paraId="4D57DC8F" w14:textId="493D6878" w:rsidR="00A83B96" w:rsidRDefault="00800B23" w:rsidP="00785343">
      <w:pPr>
        <w:jc w:val="both"/>
      </w:pPr>
      <w:r>
        <w:t xml:space="preserve">Na základě dohody na uvedeném jednání a </w:t>
      </w:r>
      <w:r w:rsidR="005C606E">
        <w:t>V</w:t>
      </w:r>
      <w:r>
        <w:t>aší místní znalosti prosíme znovu o určení zástupce, se kterým bude možné koordinovat přípravné práce především v rovině majetkoprávního projednání projektu</w:t>
      </w:r>
      <w:r w:rsidR="005C606E">
        <w:t xml:space="preserve"> </w:t>
      </w:r>
      <w:r w:rsidR="0044328F">
        <w:t>(zejména za účelem zajištění souhlasů pro územní a stavební řízení a zajištění věcných břemen pro umístění vodovodu a kanalizace na dotčených pozemcích – tyto lze dohledat na shora uvedeném webu</w:t>
      </w:r>
      <w:r w:rsidR="000A3D80">
        <w:t xml:space="preserve"> v odkazech „majetkoprávní elaborát list č.1 a č.2“</w:t>
      </w:r>
      <w:r w:rsidR="005C606E">
        <w:t>)</w:t>
      </w:r>
      <w:r>
        <w:t>.</w:t>
      </w:r>
    </w:p>
    <w:p w14:paraId="3EB53EA7" w14:textId="77777777" w:rsidR="00800B23" w:rsidRDefault="00800B23" w:rsidP="00785343">
      <w:pPr>
        <w:jc w:val="both"/>
      </w:pPr>
    </w:p>
    <w:p w14:paraId="4A316B4D" w14:textId="70155A1B" w:rsidR="00633988" w:rsidRDefault="00A83B96" w:rsidP="00785343">
      <w:pPr>
        <w:jc w:val="both"/>
      </w:pPr>
      <w:r>
        <w:t>Vzhledem k přetrvávajícím problémům se suchem a</w:t>
      </w:r>
      <w:r w:rsidR="00402ECD">
        <w:t xml:space="preserve"> </w:t>
      </w:r>
      <w:r w:rsidR="00800B23">
        <w:t xml:space="preserve">komplikacemi s vývozem jímek </w:t>
      </w:r>
      <w:r>
        <w:t xml:space="preserve">potřebujeme informaci, zda je mezi vlastníky </w:t>
      </w:r>
      <w:r w:rsidR="0084418F">
        <w:t xml:space="preserve">nemovitostí </w:t>
      </w:r>
      <w:r>
        <w:t>na</w:t>
      </w:r>
      <w:r w:rsidR="00F427C8">
        <w:t xml:space="preserve"> </w:t>
      </w:r>
      <w:proofErr w:type="spellStart"/>
      <w:r>
        <w:t>Varadově</w:t>
      </w:r>
      <w:proofErr w:type="spellEnd"/>
      <w:r w:rsidR="00BF4F15">
        <w:t xml:space="preserve"> stále</w:t>
      </w:r>
      <w:r>
        <w:t xml:space="preserve"> zájem dopracovat studii v projektovou dokumentaci a projekt v budoucnu zrealizovat. </w:t>
      </w:r>
    </w:p>
    <w:p w14:paraId="64EE529F" w14:textId="77777777" w:rsidR="00FF53F3" w:rsidRDefault="00FF53F3" w:rsidP="00EF0225"/>
    <w:p w14:paraId="25E47BF3" w14:textId="77777777" w:rsidR="00ED5B86" w:rsidRPr="00BE56AF" w:rsidRDefault="00ED5B86" w:rsidP="00447DF4">
      <w:pPr>
        <w:textAlignment w:val="baseline"/>
      </w:pPr>
    </w:p>
    <w:p w14:paraId="4973D91E" w14:textId="77777777" w:rsidR="00BE56AF" w:rsidRDefault="00BE56AF" w:rsidP="00447DF4">
      <w:pPr>
        <w:textAlignment w:val="baseline"/>
      </w:pPr>
      <w:r w:rsidRPr="00BE56AF">
        <w:tab/>
      </w:r>
      <w:r w:rsidRPr="00BE56AF">
        <w:tab/>
      </w:r>
      <w:r w:rsidRPr="00BE56AF">
        <w:tab/>
      </w:r>
      <w:r w:rsidRPr="00BE56AF">
        <w:tab/>
      </w:r>
      <w:r w:rsidRPr="00BE56AF">
        <w:tab/>
      </w:r>
      <w:r w:rsidRPr="00BE56AF">
        <w:tab/>
      </w:r>
      <w:r w:rsidRPr="00BE56AF">
        <w:tab/>
      </w:r>
      <w:r w:rsidRPr="00BE56AF">
        <w:tab/>
      </w:r>
      <w:r>
        <w:t xml:space="preserve">Hana </w:t>
      </w:r>
      <w:r w:rsidRPr="00BE56AF">
        <w:t>Navrátilová</w:t>
      </w:r>
    </w:p>
    <w:p w14:paraId="1C4C0D5F" w14:textId="7611A044" w:rsidR="008C1191" w:rsidRDefault="00BE56AF" w:rsidP="00447DF4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  <w:r w:rsidR="008B73B2">
        <w:t>0</w:t>
      </w:r>
    </w:p>
    <w:p w14:paraId="2CA9B4FA" w14:textId="77777777" w:rsidR="00BF4F15" w:rsidRDefault="00BF4F15" w:rsidP="00447DF4">
      <w:pPr>
        <w:textAlignment w:val="baseline"/>
      </w:pPr>
    </w:p>
    <w:p w14:paraId="0590AEE5" w14:textId="77777777" w:rsidR="00BF4F15" w:rsidRDefault="00BF4F15" w:rsidP="00447DF4">
      <w:pPr>
        <w:pBdr>
          <w:bottom w:val="single" w:sz="6" w:space="1" w:color="auto"/>
        </w:pBdr>
        <w:textAlignment w:val="baseline"/>
      </w:pPr>
    </w:p>
    <w:p w14:paraId="1A923307" w14:textId="77777777" w:rsidR="00BF4F15" w:rsidRDefault="00BF4F15" w:rsidP="00447DF4">
      <w:pPr>
        <w:textAlignment w:val="baseline"/>
      </w:pPr>
    </w:p>
    <w:p w14:paraId="75BC50FB" w14:textId="77777777" w:rsidR="00BF4F15" w:rsidRDefault="00BA4693" w:rsidP="00BF4F15">
      <w:pPr>
        <w:jc w:val="center"/>
        <w:textAlignment w:val="baseline"/>
      </w:pPr>
      <w:r>
        <w:t xml:space="preserve">NEZÁVAZNÝ </w:t>
      </w:r>
      <w:r w:rsidR="00BF4F15">
        <w:t>PŘEDBĚŽNÝ ZÁJEM O BUDOUCÍ NAPOJENÍ VARADOVA NA OBECNÍ ČOV A ÚPRAVNU VODY.</w:t>
      </w:r>
    </w:p>
    <w:p w14:paraId="547BAB49" w14:textId="77777777" w:rsidR="00BF4F15" w:rsidRDefault="00BF4F15" w:rsidP="00BF4F15">
      <w:pPr>
        <w:jc w:val="center"/>
        <w:textAlignment w:val="baseline"/>
      </w:pPr>
    </w:p>
    <w:p w14:paraId="27670456" w14:textId="77777777" w:rsidR="00BF4F15" w:rsidRDefault="00BF4F15" w:rsidP="00BF4F15">
      <w:pPr>
        <w:jc w:val="center"/>
        <w:textAlignment w:val="baseline"/>
      </w:pPr>
    </w:p>
    <w:p w14:paraId="361E118A" w14:textId="6230CB5A" w:rsidR="00BF4F15" w:rsidRDefault="00BF4F15" w:rsidP="00BF4F15">
      <w:pPr>
        <w:textAlignment w:val="baseline"/>
      </w:pPr>
      <w:r>
        <w:t>Vlastník nemovitosti</w:t>
      </w:r>
      <w:r w:rsidR="00BA4693">
        <w:t xml:space="preserve"> (jméno a příjmení</w:t>
      </w:r>
      <w:proofErr w:type="gramStart"/>
      <w:r w:rsidR="00BA4693">
        <w:t>):…</w:t>
      </w:r>
      <w:proofErr w:type="gramEnd"/>
      <w:r w:rsidR="00BA4693">
        <w:t>……………………………………………………</w:t>
      </w:r>
    </w:p>
    <w:p w14:paraId="3A939ABF" w14:textId="77777777" w:rsidR="00BF4F15" w:rsidRDefault="00BF4F15" w:rsidP="00BF4F15">
      <w:pPr>
        <w:textAlignment w:val="baseline"/>
      </w:pPr>
    </w:p>
    <w:p w14:paraId="7EEBB3A4" w14:textId="731A529B" w:rsidR="00BF4F15" w:rsidRDefault="00BF4F15" w:rsidP="00BF4F15">
      <w:pPr>
        <w:textAlignment w:val="baseline"/>
      </w:pPr>
      <w:r>
        <w:t>Adresa</w:t>
      </w:r>
      <w:r w:rsidR="00BA4693">
        <w:t xml:space="preserve"> (č.p. nebo </w:t>
      </w:r>
      <w:proofErr w:type="spellStart"/>
      <w:r w:rsidR="00BA4693">
        <w:t>č.ev</w:t>
      </w:r>
      <w:proofErr w:type="spellEnd"/>
      <w:r w:rsidR="00BA4693">
        <w:t xml:space="preserve">.): ………………………………………………………………………. </w:t>
      </w:r>
    </w:p>
    <w:p w14:paraId="3357A57F" w14:textId="77777777" w:rsidR="00BA4693" w:rsidRDefault="00BA4693" w:rsidP="00BF4F15">
      <w:pPr>
        <w:textAlignment w:val="baseline"/>
      </w:pPr>
    </w:p>
    <w:p w14:paraId="4474C9FC" w14:textId="2D7B2C53" w:rsidR="00BF4F15" w:rsidRDefault="00BF4F15" w:rsidP="00785343">
      <w:pPr>
        <w:jc w:val="both"/>
        <w:textAlignment w:val="baseline"/>
      </w:pPr>
      <w:r>
        <w:t xml:space="preserve">Mám </w:t>
      </w:r>
      <w:r w:rsidR="00BA4693">
        <w:t xml:space="preserve">(nezávazný) </w:t>
      </w:r>
      <w:r>
        <w:t xml:space="preserve">zájem o budoucí napojení mé nemovitosti na obecní </w:t>
      </w:r>
      <w:r w:rsidR="00402ECD">
        <w:t xml:space="preserve">kanalizaci </w:t>
      </w:r>
      <w:r>
        <w:t xml:space="preserve">a </w:t>
      </w:r>
      <w:r w:rsidR="00402ECD">
        <w:t xml:space="preserve">vodovod </w:t>
      </w:r>
      <w:r w:rsidR="00BA4693">
        <w:t>(nehodící se případně škrtněte)</w:t>
      </w:r>
      <w:r>
        <w:t>. Jsem si vědom, že napojení na sítě bude</w:t>
      </w:r>
      <w:r w:rsidR="00772CCA">
        <w:t xml:space="preserve"> mimo jiné </w:t>
      </w:r>
      <w:r>
        <w:t xml:space="preserve">podmíněno </w:t>
      </w:r>
      <w:r w:rsidRPr="001C4B72">
        <w:t xml:space="preserve">Obecně závaznou vyhláškou o poplatku za zhodnocení stavebního pozemku možností jeho připojení na stavbu kanalizace </w:t>
      </w:r>
      <w:r w:rsidR="00303721">
        <w:t xml:space="preserve">nebo vodovodu </w:t>
      </w:r>
      <w:r w:rsidRPr="001C4B72">
        <w:t>dle legislativy platné v době její účinnosti</w:t>
      </w:r>
      <w:r w:rsidR="000E17EB" w:rsidRPr="001C4B72">
        <w:t>, a to bez ohledu na napojení na uvedené sítě</w:t>
      </w:r>
      <w:r w:rsidRPr="001C4B72">
        <w:t>.</w:t>
      </w:r>
    </w:p>
    <w:p w14:paraId="6B20558B" w14:textId="16BADAAD" w:rsidR="00402ECD" w:rsidRDefault="00402ECD" w:rsidP="00BF4F15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V……</w:t>
      </w:r>
      <w:proofErr w:type="gramStart"/>
      <w:r>
        <w:t>…….</w:t>
      </w:r>
      <w:proofErr w:type="gramEnd"/>
      <w:r>
        <w:t>.dne …………………………</w:t>
      </w:r>
    </w:p>
    <w:p w14:paraId="642C3458" w14:textId="77777777" w:rsidR="00402ECD" w:rsidRDefault="00402ECD" w:rsidP="00BF4F15">
      <w:pPr>
        <w:textAlignment w:val="baseline"/>
      </w:pPr>
    </w:p>
    <w:p w14:paraId="6ED52248" w14:textId="77777777" w:rsidR="00BF4F15" w:rsidRDefault="00BF4F15" w:rsidP="00BF4F15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Podpis…………………………………….</w:t>
      </w:r>
    </w:p>
    <w:p w14:paraId="01911228" w14:textId="77777777" w:rsidR="00E80A03" w:rsidRDefault="00E80A03" w:rsidP="00BF4F15">
      <w:pPr>
        <w:textAlignment w:val="baseline"/>
      </w:pPr>
    </w:p>
    <w:p w14:paraId="786F81AD" w14:textId="77777777" w:rsidR="00FF53F3" w:rsidRDefault="00FF53F3" w:rsidP="00BF4F15">
      <w:pPr>
        <w:textAlignment w:val="baseline"/>
      </w:pPr>
      <w:bookmarkStart w:id="0" w:name="_GoBack"/>
      <w:bookmarkEnd w:id="0"/>
    </w:p>
    <w:p w14:paraId="68CEBB96" w14:textId="6E86435A" w:rsidR="00E80A03" w:rsidRPr="00BE56AF" w:rsidRDefault="00E80A03" w:rsidP="00785343">
      <w:pPr>
        <w:jc w:val="both"/>
        <w:textAlignment w:val="baseline"/>
      </w:pPr>
      <w:r>
        <w:t>Podepsaný souhlas prosím doručte poštou na Obecní úřad Líšnice, Líšnice 175, 252 10</w:t>
      </w:r>
      <w:r w:rsidR="00772CCA">
        <w:t>, o</w:t>
      </w:r>
      <w:r>
        <w:t>sobně v úředních hodinách nebo po telefonické domluvě.</w:t>
      </w:r>
    </w:p>
    <w:sectPr w:rsidR="00E80A03" w:rsidRPr="00BE56AF" w:rsidSect="008F0200">
      <w:headerReference w:type="default" r:id="rId9"/>
      <w:footerReference w:type="default" r:id="rId10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B364" w14:textId="77777777" w:rsidR="00B625B8" w:rsidRDefault="00B625B8">
      <w:r>
        <w:separator/>
      </w:r>
    </w:p>
  </w:endnote>
  <w:endnote w:type="continuationSeparator" w:id="0">
    <w:p w14:paraId="563ACB84" w14:textId="77777777" w:rsidR="00B625B8" w:rsidRDefault="00B6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E059" w14:textId="77777777" w:rsidR="009C515C" w:rsidRDefault="00B625B8" w:rsidP="00893174">
    <w:pPr>
      <w:ind w:left="180"/>
      <w:rPr>
        <w:rStyle w:val="f11"/>
        <w:rFonts w:ascii="Century Gothic" w:hAnsi="Century Gothic"/>
        <w:iCs/>
        <w:spacing w:val="2"/>
        <w:sz w:val="12"/>
        <w:szCs w:val="12"/>
      </w:rPr>
    </w:pPr>
    <w:r>
      <w:rPr>
        <w:rFonts w:ascii="Franklin Gothic Medium" w:hAnsi="Franklin Gothic Medium"/>
        <w:noProof/>
        <w:sz w:val="20"/>
        <w:szCs w:val="20"/>
      </w:rPr>
      <w:pict w14:anchorId="27E5A278">
        <v:rect id="_x0000_i1026" alt="" style="width:435.9pt;height:.05pt;mso-width-percent:0;mso-height-percent:0;mso-width-percent:0;mso-height-percent:0" o:hrpct="961" o:hralign="center" o:hrstd="t" o:hrnoshade="t" o:hr="t" fillcolor="#030" stroked="f">
          <v:fill opacity="47186f"/>
        </v:rect>
      </w:pict>
    </w:r>
  </w:p>
  <w:p w14:paraId="51BE76C5" w14:textId="77777777" w:rsidR="009C515C" w:rsidRDefault="009C515C" w:rsidP="00893174">
    <w:pPr>
      <w:ind w:left="180"/>
      <w:rPr>
        <w:rStyle w:val="f11"/>
        <w:rFonts w:ascii="Century Gothic" w:hAnsi="Century Gothic"/>
        <w:iCs/>
        <w:spacing w:val="2"/>
        <w:sz w:val="12"/>
        <w:szCs w:val="12"/>
      </w:rPr>
    </w:pPr>
    <w:r>
      <w:rPr>
        <w:rStyle w:val="f11"/>
        <w:rFonts w:ascii="Century Gothic" w:hAnsi="Century Gothic"/>
        <w:iCs/>
        <w:spacing w:val="2"/>
        <w:sz w:val="12"/>
        <w:szCs w:val="12"/>
      </w:rPr>
      <w:t>Obec Líšnice                                                                                                                                                                                                  tel.: +420 318 592 141</w:t>
    </w:r>
  </w:p>
  <w:p w14:paraId="12DF4580" w14:textId="77777777" w:rsidR="009C515C" w:rsidRDefault="009C515C" w:rsidP="00893174">
    <w:pPr>
      <w:ind w:left="180"/>
      <w:rPr>
        <w:rStyle w:val="f11"/>
        <w:rFonts w:ascii="Century Gothic" w:hAnsi="Century Gothic"/>
        <w:iCs/>
        <w:spacing w:val="2"/>
        <w:sz w:val="12"/>
        <w:szCs w:val="12"/>
      </w:rPr>
    </w:pPr>
    <w:r>
      <w:rPr>
        <w:rStyle w:val="f11"/>
        <w:rFonts w:ascii="Century Gothic" w:hAnsi="Century Gothic"/>
        <w:iCs/>
        <w:spacing w:val="2"/>
        <w:sz w:val="12"/>
        <w:szCs w:val="12"/>
      </w:rPr>
      <w:t xml:space="preserve">Líšnice 175                                                                                   </w: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t xml:space="preserve">Strana </w: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fldChar w:fldCharType="begin"/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instrText xml:space="preserve"> PAGE </w:instrTex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fldChar w:fldCharType="separate"/>
    </w:r>
    <w:r w:rsidR="00800B23">
      <w:rPr>
        <w:rStyle w:val="f11"/>
        <w:rFonts w:ascii="Century Gothic" w:hAnsi="Century Gothic"/>
        <w:iCs/>
        <w:noProof/>
        <w:spacing w:val="2"/>
        <w:sz w:val="12"/>
        <w:szCs w:val="12"/>
      </w:rPr>
      <w:t>1</w: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fldChar w:fldCharType="end"/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t xml:space="preserve"> (celkem </w: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fldChar w:fldCharType="begin"/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instrText xml:space="preserve"> NUMPAGES </w:instrTex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fldChar w:fldCharType="separate"/>
    </w:r>
    <w:r w:rsidR="00800B23">
      <w:rPr>
        <w:rStyle w:val="f11"/>
        <w:rFonts w:ascii="Century Gothic" w:hAnsi="Century Gothic"/>
        <w:iCs/>
        <w:noProof/>
        <w:spacing w:val="2"/>
        <w:sz w:val="12"/>
        <w:szCs w:val="12"/>
      </w:rPr>
      <w:t>1</w:t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fldChar w:fldCharType="end"/>
    </w:r>
    <w:r w:rsidRPr="00893174">
      <w:rPr>
        <w:rStyle w:val="f11"/>
        <w:rFonts w:ascii="Century Gothic" w:hAnsi="Century Gothic"/>
        <w:iCs/>
        <w:spacing w:val="2"/>
        <w:sz w:val="12"/>
        <w:szCs w:val="12"/>
      </w:rPr>
      <w:t>)</w:t>
    </w:r>
    <w:r>
      <w:rPr>
        <w:rStyle w:val="f11"/>
        <w:rFonts w:ascii="Century Gothic" w:hAnsi="Century Gothic"/>
        <w:iCs/>
        <w:spacing w:val="2"/>
        <w:sz w:val="12"/>
        <w:szCs w:val="12"/>
      </w:rPr>
      <w:t xml:space="preserve">                                                                               GSM: +420 775 922 135</w:t>
    </w:r>
  </w:p>
  <w:p w14:paraId="1A7A027D" w14:textId="77777777" w:rsidR="009C515C" w:rsidRDefault="009C515C" w:rsidP="00893174">
    <w:pPr>
      <w:ind w:left="180"/>
      <w:rPr>
        <w:rStyle w:val="f11"/>
        <w:rFonts w:ascii="Century Gothic" w:hAnsi="Century Gothic"/>
        <w:iCs/>
        <w:spacing w:val="2"/>
        <w:sz w:val="12"/>
        <w:szCs w:val="12"/>
      </w:rPr>
    </w:pPr>
    <w:r>
      <w:rPr>
        <w:rStyle w:val="f11"/>
        <w:rFonts w:ascii="Century Gothic" w:hAnsi="Century Gothic"/>
        <w:iCs/>
        <w:spacing w:val="2"/>
        <w:sz w:val="12"/>
        <w:szCs w:val="12"/>
      </w:rPr>
      <w:t>252 10 Mníšek pod Brdy                                                                                                                                                             e-mail: starostka@obeclisnice.eu</w:t>
    </w:r>
  </w:p>
  <w:p w14:paraId="55BE37B8" w14:textId="77777777" w:rsidR="000A1FC8" w:rsidRDefault="00AB49CF" w:rsidP="00893174">
    <w:pPr>
      <w:pStyle w:val="Zpat"/>
      <w:rPr>
        <w:rStyle w:val="f11"/>
        <w:rFonts w:ascii="Century Gothic" w:hAnsi="Century Gothic"/>
        <w:iCs/>
        <w:spacing w:val="2"/>
        <w:sz w:val="12"/>
        <w:szCs w:val="1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1CC92E5" wp14:editId="602C3015">
          <wp:simplePos x="0" y="0"/>
          <wp:positionH relativeFrom="column">
            <wp:posOffset>2400300</wp:posOffset>
          </wp:positionH>
          <wp:positionV relativeFrom="paragraph">
            <wp:posOffset>8890</wp:posOffset>
          </wp:positionV>
          <wp:extent cx="285750" cy="180975"/>
          <wp:effectExtent l="0" t="0" r="0" b="9525"/>
          <wp:wrapNone/>
          <wp:docPr id="2" name="obrázek 2" descr="Lí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í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A3D8E1E" wp14:editId="4681CB5F">
          <wp:simplePos x="0" y="0"/>
          <wp:positionH relativeFrom="column">
            <wp:posOffset>2743200</wp:posOffset>
          </wp:positionH>
          <wp:positionV relativeFrom="paragraph">
            <wp:posOffset>8890</wp:posOffset>
          </wp:positionV>
          <wp:extent cx="284480" cy="179705"/>
          <wp:effectExtent l="0" t="0" r="1270" b="0"/>
          <wp:wrapNone/>
          <wp:docPr id="3" name="obrázek 3" descr="Líst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ístek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15C">
      <w:rPr>
        <w:rStyle w:val="f11"/>
        <w:rFonts w:ascii="Century Gothic" w:hAnsi="Century Gothic"/>
        <w:iCs/>
        <w:spacing w:val="2"/>
        <w:sz w:val="12"/>
        <w:szCs w:val="12"/>
      </w:rPr>
      <w:t xml:space="preserve">     Středočeský kraj, CZ</w:t>
    </w:r>
    <w:r w:rsidR="000A1FC8" w:rsidRPr="000A1FC8">
      <w:rPr>
        <w:rStyle w:val="f11"/>
        <w:rFonts w:ascii="Century Gothic" w:hAnsi="Century Gothic"/>
        <w:iCs/>
        <w:spacing w:val="2"/>
        <w:sz w:val="12"/>
        <w:szCs w:val="12"/>
      </w:rPr>
      <w:t xml:space="preserve"> </w:t>
    </w:r>
    <w:r w:rsidR="000A1FC8">
      <w:rPr>
        <w:rStyle w:val="f11"/>
        <w:rFonts w:ascii="Century Gothic" w:hAnsi="Century Gothic"/>
        <w:iCs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www: obeclisnice.eu</w:t>
    </w:r>
  </w:p>
  <w:p w14:paraId="7D6C8487" w14:textId="77777777" w:rsidR="009C515C" w:rsidRDefault="000A1FC8" w:rsidP="00893174">
    <w:pPr>
      <w:pStyle w:val="Zpat"/>
    </w:pPr>
    <w:r>
      <w:rPr>
        <w:rStyle w:val="f11"/>
        <w:rFonts w:ascii="Century Gothic" w:hAnsi="Century Gothic"/>
        <w:iCs/>
        <w:spacing w:val="2"/>
        <w:sz w:val="12"/>
        <w:szCs w:val="12"/>
      </w:rPr>
      <w:t xml:space="preserve">     IČ:</w:t>
    </w:r>
    <w:r w:rsidR="009C515C">
      <w:rPr>
        <w:rStyle w:val="f11"/>
        <w:rFonts w:ascii="Century Gothic" w:hAnsi="Century Gothic"/>
        <w:iCs/>
        <w:spacing w:val="2"/>
        <w:sz w:val="12"/>
        <w:szCs w:val="12"/>
      </w:rPr>
      <w:t xml:space="preserve"> </w:t>
    </w:r>
    <w:r>
      <w:rPr>
        <w:rStyle w:val="f11"/>
        <w:rFonts w:ascii="Century Gothic" w:hAnsi="Century Gothic"/>
        <w:iCs/>
        <w:spacing w:val="2"/>
        <w:sz w:val="12"/>
        <w:szCs w:val="12"/>
      </w:rPr>
      <w:t>00241440                                                                                                                                                                                                               ISDS:</w:t>
    </w:r>
    <w:r w:rsidR="009C515C">
      <w:rPr>
        <w:rStyle w:val="f11"/>
        <w:rFonts w:ascii="Century Gothic" w:hAnsi="Century Gothic"/>
        <w:iCs/>
        <w:spacing w:val="2"/>
        <w:sz w:val="12"/>
        <w:szCs w:val="12"/>
      </w:rPr>
      <w:t xml:space="preserve"> </w:t>
    </w:r>
    <w:r w:rsidRPr="000A1FC8">
      <w:rPr>
        <w:rFonts w:ascii="Century Gothic" w:hAnsi="Century Gothic"/>
        <w:sz w:val="12"/>
        <w:szCs w:val="12"/>
      </w:rPr>
      <w:t xml:space="preserve">xgsbxp8 </w:t>
    </w:r>
    <w:r w:rsidR="009C515C" w:rsidRPr="000A1FC8">
      <w:rPr>
        <w:rStyle w:val="f11"/>
        <w:rFonts w:ascii="Century Gothic" w:hAnsi="Century Gothic"/>
        <w:iCs/>
        <w:spacing w:val="2"/>
        <w:sz w:val="12"/>
        <w:szCs w:val="12"/>
      </w:rPr>
      <w:t xml:space="preserve">   </w:t>
    </w:r>
    <w:r w:rsidR="009C515C">
      <w:rPr>
        <w:rStyle w:val="f11"/>
        <w:rFonts w:ascii="Century Gothic" w:hAnsi="Century Gothic"/>
        <w:iCs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103AB" w14:textId="77777777" w:rsidR="00B625B8" w:rsidRDefault="00B625B8">
      <w:r>
        <w:separator/>
      </w:r>
    </w:p>
  </w:footnote>
  <w:footnote w:type="continuationSeparator" w:id="0">
    <w:p w14:paraId="0745DBC1" w14:textId="77777777" w:rsidR="00B625B8" w:rsidRDefault="00B6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7708" w14:textId="77777777" w:rsidR="00A621D9" w:rsidRDefault="00A621D9" w:rsidP="00893174">
    <w:pPr>
      <w:pStyle w:val="Zhlav"/>
      <w:jc w:val="right"/>
      <w:rPr>
        <w:rFonts w:ascii="Franklin Gothic Medium" w:hAnsi="Franklin Gothic Medium"/>
        <w:color w:val="003300"/>
        <w:sz w:val="28"/>
        <w:szCs w:val="28"/>
      </w:rPr>
    </w:pPr>
  </w:p>
  <w:p w14:paraId="01031CD3" w14:textId="77777777" w:rsidR="009C515C" w:rsidRPr="000A1FC8" w:rsidRDefault="00AB49CF" w:rsidP="00A77927">
    <w:pPr>
      <w:pStyle w:val="Zhlav"/>
      <w:ind w:left="3252" w:firstLine="3828"/>
      <w:rPr>
        <w:rFonts w:ascii="Franklin Gothic Medium" w:hAnsi="Franklin Gothic Medium"/>
        <w:color w:val="003300"/>
        <w:sz w:val="28"/>
        <w:szCs w:val="28"/>
      </w:rPr>
    </w:pPr>
    <w:r>
      <w:rPr>
        <w:rFonts w:ascii="Franklin Gothic Medium" w:hAnsi="Franklin Gothic Medium"/>
        <w:noProof/>
        <w:color w:val="003300"/>
        <w:sz w:val="28"/>
        <w:szCs w:val="28"/>
      </w:rPr>
      <w:drawing>
        <wp:anchor distT="0" distB="0" distL="114300" distR="114300" simplePos="0" relativeHeight="251658752" behindDoc="0" locked="0" layoutInCell="1" allowOverlap="1" wp14:anchorId="195077F5" wp14:editId="3F16ACAC">
          <wp:simplePos x="0" y="0"/>
          <wp:positionH relativeFrom="column">
            <wp:posOffset>97790</wp:posOffset>
          </wp:positionH>
          <wp:positionV relativeFrom="paragraph">
            <wp:posOffset>-441960</wp:posOffset>
          </wp:positionV>
          <wp:extent cx="552450" cy="666750"/>
          <wp:effectExtent l="0" t="0" r="0" b="0"/>
          <wp:wrapSquare wrapText="bothSides"/>
          <wp:docPr id="6" name="obrázek 6" descr="líšnice -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íšnice -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27">
      <w:rPr>
        <w:rFonts w:ascii="Franklin Gothic Medium" w:hAnsi="Franklin Gothic Medium"/>
        <w:color w:val="003300"/>
        <w:sz w:val="28"/>
        <w:szCs w:val="28"/>
      </w:rPr>
      <w:t xml:space="preserve">      </w:t>
    </w:r>
    <w:r w:rsidR="009C515C" w:rsidRPr="000A1FC8">
      <w:rPr>
        <w:rFonts w:ascii="Franklin Gothic Medium" w:hAnsi="Franklin Gothic Medium"/>
        <w:color w:val="003300"/>
        <w:sz w:val="28"/>
        <w:szCs w:val="28"/>
      </w:rPr>
      <w:t>Obec Líšnice</w:t>
    </w:r>
  </w:p>
  <w:p w14:paraId="6F757283" w14:textId="77777777" w:rsidR="009C515C" w:rsidRPr="008F0200" w:rsidRDefault="00B625B8" w:rsidP="00893174">
    <w:pPr>
      <w:pStyle w:val="Zhlav"/>
      <w:jc w:val="right"/>
      <w:rPr>
        <w:rFonts w:ascii="Franklin Gothic Medium" w:hAnsi="Franklin Gothic Medium"/>
        <w:sz w:val="20"/>
        <w:szCs w:val="20"/>
      </w:rPr>
    </w:pPr>
    <w:r>
      <w:rPr>
        <w:rFonts w:ascii="Franklin Gothic Medium" w:hAnsi="Franklin Gothic Medium"/>
        <w:noProof/>
        <w:sz w:val="20"/>
        <w:szCs w:val="20"/>
      </w:rPr>
      <w:pict w14:anchorId="63EB24F0">
        <v:rect id="_x0000_i1025" alt="" style="width:341.1pt;height:.05pt;mso-width-percent:0;mso-height-percent:0;mso-width-percent:0;mso-height-percent:0" o:hrpct="752" o:hralign="center" o:hrstd="t" o:hrnoshade="t" o:hr="t" fillcolor="#030" stroked="f">
          <v:fill opacity="47186f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78D"/>
    <w:multiLevelType w:val="multilevel"/>
    <w:tmpl w:val="4D6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3448"/>
    <w:multiLevelType w:val="multilevel"/>
    <w:tmpl w:val="CDE4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2399"/>
    <w:multiLevelType w:val="multilevel"/>
    <w:tmpl w:val="B482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62081"/>
    <w:multiLevelType w:val="multilevel"/>
    <w:tmpl w:val="7B5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26C02"/>
    <w:multiLevelType w:val="multilevel"/>
    <w:tmpl w:val="A354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74"/>
    <w:rsid w:val="00036FF1"/>
    <w:rsid w:val="000454AC"/>
    <w:rsid w:val="00055837"/>
    <w:rsid w:val="00085BB7"/>
    <w:rsid w:val="0008624B"/>
    <w:rsid w:val="00086993"/>
    <w:rsid w:val="000A1FC8"/>
    <w:rsid w:val="000A3D80"/>
    <w:rsid w:val="000B417D"/>
    <w:rsid w:val="000D1072"/>
    <w:rsid w:val="000E17EB"/>
    <w:rsid w:val="000E7BB5"/>
    <w:rsid w:val="00193B00"/>
    <w:rsid w:val="001B2418"/>
    <w:rsid w:val="001C4B72"/>
    <w:rsid w:val="001E0CAC"/>
    <w:rsid w:val="00214D91"/>
    <w:rsid w:val="00237640"/>
    <w:rsid w:val="00260984"/>
    <w:rsid w:val="002E5607"/>
    <w:rsid w:val="002F355B"/>
    <w:rsid w:val="00303721"/>
    <w:rsid w:val="00373019"/>
    <w:rsid w:val="00387A46"/>
    <w:rsid w:val="003A5AD7"/>
    <w:rsid w:val="00402ECD"/>
    <w:rsid w:val="0044328F"/>
    <w:rsid w:val="00447DF4"/>
    <w:rsid w:val="00454676"/>
    <w:rsid w:val="00455571"/>
    <w:rsid w:val="0046629C"/>
    <w:rsid w:val="0048080F"/>
    <w:rsid w:val="005511EE"/>
    <w:rsid w:val="00552E48"/>
    <w:rsid w:val="005662C8"/>
    <w:rsid w:val="00581333"/>
    <w:rsid w:val="005C606E"/>
    <w:rsid w:val="00610626"/>
    <w:rsid w:val="00633988"/>
    <w:rsid w:val="00657876"/>
    <w:rsid w:val="006820F4"/>
    <w:rsid w:val="006C1FAF"/>
    <w:rsid w:val="007076DE"/>
    <w:rsid w:val="007448F1"/>
    <w:rsid w:val="00772CCA"/>
    <w:rsid w:val="00785343"/>
    <w:rsid w:val="007B2F4C"/>
    <w:rsid w:val="007C6CD2"/>
    <w:rsid w:val="00800B23"/>
    <w:rsid w:val="008227C8"/>
    <w:rsid w:val="0084418F"/>
    <w:rsid w:val="008478A5"/>
    <w:rsid w:val="008835E0"/>
    <w:rsid w:val="00893174"/>
    <w:rsid w:val="008A6570"/>
    <w:rsid w:val="008B0A0F"/>
    <w:rsid w:val="008B73B2"/>
    <w:rsid w:val="008C1191"/>
    <w:rsid w:val="008E5088"/>
    <w:rsid w:val="008F0200"/>
    <w:rsid w:val="009166BC"/>
    <w:rsid w:val="009217FC"/>
    <w:rsid w:val="009332CF"/>
    <w:rsid w:val="009A48B2"/>
    <w:rsid w:val="009B3266"/>
    <w:rsid w:val="009B7706"/>
    <w:rsid w:val="009C515C"/>
    <w:rsid w:val="00A161F0"/>
    <w:rsid w:val="00A24D48"/>
    <w:rsid w:val="00A25136"/>
    <w:rsid w:val="00A51596"/>
    <w:rsid w:val="00A621D9"/>
    <w:rsid w:val="00A65949"/>
    <w:rsid w:val="00A67BB6"/>
    <w:rsid w:val="00A74280"/>
    <w:rsid w:val="00A77927"/>
    <w:rsid w:val="00A83B96"/>
    <w:rsid w:val="00AA6E29"/>
    <w:rsid w:val="00AB2BD8"/>
    <w:rsid w:val="00AB49CF"/>
    <w:rsid w:val="00AE7BB0"/>
    <w:rsid w:val="00AF5591"/>
    <w:rsid w:val="00B22537"/>
    <w:rsid w:val="00B37C6E"/>
    <w:rsid w:val="00B625B8"/>
    <w:rsid w:val="00B83E94"/>
    <w:rsid w:val="00B96E27"/>
    <w:rsid w:val="00BA4693"/>
    <w:rsid w:val="00BB645B"/>
    <w:rsid w:val="00BC051F"/>
    <w:rsid w:val="00BE56AF"/>
    <w:rsid w:val="00BF4F15"/>
    <w:rsid w:val="00C208C4"/>
    <w:rsid w:val="00C62A44"/>
    <w:rsid w:val="00C71686"/>
    <w:rsid w:val="00C917E1"/>
    <w:rsid w:val="00C93F66"/>
    <w:rsid w:val="00CA4D83"/>
    <w:rsid w:val="00CB00F2"/>
    <w:rsid w:val="00CE1C77"/>
    <w:rsid w:val="00CF3FBC"/>
    <w:rsid w:val="00D50058"/>
    <w:rsid w:val="00D55407"/>
    <w:rsid w:val="00DA3C44"/>
    <w:rsid w:val="00DD326A"/>
    <w:rsid w:val="00DD528F"/>
    <w:rsid w:val="00DE661C"/>
    <w:rsid w:val="00E260C8"/>
    <w:rsid w:val="00E35893"/>
    <w:rsid w:val="00E36797"/>
    <w:rsid w:val="00E7087D"/>
    <w:rsid w:val="00E70F17"/>
    <w:rsid w:val="00E7756A"/>
    <w:rsid w:val="00E80A03"/>
    <w:rsid w:val="00E934DE"/>
    <w:rsid w:val="00EB0583"/>
    <w:rsid w:val="00EC6904"/>
    <w:rsid w:val="00ED5B86"/>
    <w:rsid w:val="00EF0225"/>
    <w:rsid w:val="00F14EE3"/>
    <w:rsid w:val="00F32EAA"/>
    <w:rsid w:val="00F427C8"/>
    <w:rsid w:val="00F7065D"/>
    <w:rsid w:val="00F707A5"/>
    <w:rsid w:val="00F7313D"/>
    <w:rsid w:val="00FA2B2A"/>
    <w:rsid w:val="00FC7CBC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5C005F"/>
  <w15:docId w15:val="{379D1524-D5C6-46B9-9940-339E8627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9217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9217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31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3174"/>
    <w:pPr>
      <w:tabs>
        <w:tab w:val="center" w:pos="4536"/>
        <w:tab w:val="right" w:pos="9072"/>
      </w:tabs>
    </w:pPr>
  </w:style>
  <w:style w:type="character" w:customStyle="1" w:styleId="f11">
    <w:name w:val="f11"/>
    <w:rsid w:val="00893174"/>
    <w:rPr>
      <w:rFonts w:ascii="Times" w:hAnsi="Times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rsid w:val="00B37C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C6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B2BD8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9217FC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9217FC"/>
    <w:rPr>
      <w:b/>
      <w:bCs/>
      <w:sz w:val="36"/>
      <w:szCs w:val="36"/>
    </w:rPr>
  </w:style>
  <w:style w:type="character" w:styleId="Sledovanodkaz">
    <w:name w:val="FollowedHyperlink"/>
    <w:uiPriority w:val="99"/>
    <w:unhideWhenUsed/>
    <w:rsid w:val="009217FC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9217F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17FC"/>
  </w:style>
  <w:style w:type="paragraph" w:customStyle="1" w:styleId="aktualita">
    <w:name w:val="aktualita"/>
    <w:basedOn w:val="Normln"/>
    <w:rsid w:val="009217FC"/>
    <w:pPr>
      <w:spacing w:before="100" w:beforeAutospacing="1" w:after="100" w:afterAutospacing="1"/>
    </w:pPr>
  </w:style>
  <w:style w:type="paragraph" w:customStyle="1" w:styleId="breadcrumbs">
    <w:name w:val="breadcrumbs"/>
    <w:basedOn w:val="Normln"/>
    <w:rsid w:val="009217FC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9217F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rsid w:val="009217FC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9217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9217FC"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9217FC"/>
    <w:rPr>
      <w:b/>
      <w:bCs/>
    </w:rPr>
  </w:style>
  <w:style w:type="paragraph" w:styleId="Odstavecseseznamem">
    <w:name w:val="List Paragraph"/>
    <w:basedOn w:val="Normln"/>
    <w:qFormat/>
    <w:rsid w:val="00055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3B9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5C60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C60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C606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C60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C606E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BA469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4693"/>
  </w:style>
  <w:style w:type="character" w:styleId="Znakapoznpodarou">
    <w:name w:val="footnote reference"/>
    <w:basedOn w:val="Standardnpsmoodstavce"/>
    <w:semiHidden/>
    <w:unhideWhenUsed/>
    <w:rsid w:val="00BA46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9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9958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1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6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5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13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0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1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3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2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09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9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9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4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996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7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5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lisnice.eu/obec/akce-a-projekty/varadov-vystavba-vodovodu-a-kanaliz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F74BF-B18C-4B1F-B44B-D100306E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Disting PR</dc:creator>
  <cp:keywords/>
  <cp:lastModifiedBy>Lisnice</cp:lastModifiedBy>
  <cp:revision>2</cp:revision>
  <cp:lastPrinted>2019-08-06T15:08:00Z</cp:lastPrinted>
  <dcterms:created xsi:type="dcterms:W3CDTF">2019-08-06T15:09:00Z</dcterms:created>
  <dcterms:modified xsi:type="dcterms:W3CDTF">2019-08-06T15:09:00Z</dcterms:modified>
</cp:coreProperties>
</file>