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ADC6" w14:textId="04C931AE" w:rsidR="00564CA8" w:rsidRPr="00A90C9A" w:rsidRDefault="00E1445A" w:rsidP="00E1445A">
      <w:pPr>
        <w:jc w:val="both"/>
        <w:rPr>
          <w:rFonts w:ascii="Arial" w:hAnsi="Arial" w:cs="Arial"/>
          <w:b/>
          <w:sz w:val="20"/>
          <w:szCs w:val="20"/>
        </w:rPr>
      </w:pPr>
      <w:r w:rsidRPr="00CE163E">
        <w:rPr>
          <w:rFonts w:ascii="Arial" w:hAnsi="Arial" w:cs="Arial"/>
          <w:b/>
          <w:sz w:val="20"/>
          <w:szCs w:val="20"/>
        </w:rPr>
        <w:t xml:space="preserve">Zveřejňování informací dle </w:t>
      </w:r>
      <w:r w:rsidR="00047B23" w:rsidRPr="00CE163E">
        <w:rPr>
          <w:rFonts w:ascii="Arial" w:hAnsi="Arial" w:cs="Arial"/>
          <w:b/>
          <w:sz w:val="20"/>
          <w:szCs w:val="20"/>
        </w:rPr>
        <w:t xml:space="preserve">§ 5, </w:t>
      </w:r>
      <w:r w:rsidRPr="00CE163E">
        <w:rPr>
          <w:rFonts w:ascii="Arial" w:hAnsi="Arial" w:cs="Arial"/>
          <w:b/>
          <w:sz w:val="20"/>
          <w:szCs w:val="20"/>
        </w:rPr>
        <w:t>zákona č. 106/1999 Sb. za rok 20</w:t>
      </w:r>
      <w:r w:rsidR="00D66AE3">
        <w:rPr>
          <w:rFonts w:ascii="Arial" w:hAnsi="Arial" w:cs="Arial"/>
          <w:b/>
          <w:sz w:val="20"/>
          <w:szCs w:val="20"/>
        </w:rPr>
        <w:t>2</w:t>
      </w:r>
      <w:r w:rsidR="00A90C9A">
        <w:rPr>
          <w:rFonts w:ascii="Arial" w:hAnsi="Arial" w:cs="Arial"/>
          <w:b/>
          <w:sz w:val="20"/>
          <w:szCs w:val="20"/>
        </w:rPr>
        <w:t>3</w:t>
      </w:r>
      <w:r w:rsidRPr="00CE163E">
        <w:rPr>
          <w:rFonts w:ascii="Arial" w:hAnsi="Arial" w:cs="Arial"/>
          <w:b/>
          <w:sz w:val="20"/>
          <w:szCs w:val="20"/>
        </w:rPr>
        <w:t>, Obecní úřad Líšnice</w:t>
      </w:r>
    </w:p>
    <w:p w14:paraId="651F8FDC" w14:textId="541D0CB4" w:rsidR="00564CA8" w:rsidRPr="00415E9A" w:rsidRDefault="00A90C9A" w:rsidP="00E1445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564CA8" w:rsidRPr="00415E9A">
        <w:rPr>
          <w:rFonts w:ascii="Arial" w:hAnsi="Arial" w:cs="Arial"/>
          <w:b/>
          <w:bCs/>
          <w:sz w:val="20"/>
          <w:szCs w:val="20"/>
        </w:rPr>
        <w:t xml:space="preserve">) č.j. </w:t>
      </w:r>
      <w:r>
        <w:rPr>
          <w:rFonts w:ascii="Arial" w:hAnsi="Arial" w:cs="Arial"/>
          <w:b/>
          <w:bCs/>
          <w:sz w:val="20"/>
          <w:szCs w:val="20"/>
        </w:rPr>
        <w:t>1074</w:t>
      </w:r>
      <w:r w:rsidR="00564CA8" w:rsidRPr="00415E9A">
        <w:rPr>
          <w:rFonts w:ascii="Arial" w:hAnsi="Arial" w:cs="Arial"/>
          <w:b/>
          <w:bCs/>
          <w:sz w:val="20"/>
          <w:szCs w:val="20"/>
        </w:rPr>
        <w:t>/202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564CA8" w:rsidRPr="00415E9A">
        <w:rPr>
          <w:rFonts w:ascii="Arial" w:hAnsi="Arial" w:cs="Arial"/>
          <w:b/>
          <w:bCs/>
          <w:sz w:val="20"/>
          <w:szCs w:val="20"/>
        </w:rPr>
        <w:t xml:space="preserve">/Líš.-PZ ze dne </w:t>
      </w:r>
      <w:r>
        <w:rPr>
          <w:rFonts w:ascii="Arial" w:hAnsi="Arial" w:cs="Arial"/>
          <w:b/>
          <w:bCs/>
          <w:sz w:val="20"/>
          <w:szCs w:val="20"/>
        </w:rPr>
        <w:t>20.9</w:t>
      </w:r>
      <w:r w:rsidR="007B5960" w:rsidRPr="00415E9A">
        <w:rPr>
          <w:rFonts w:ascii="Arial" w:hAnsi="Arial" w:cs="Arial"/>
          <w:b/>
          <w:bCs/>
          <w:sz w:val="20"/>
          <w:szCs w:val="20"/>
        </w:rPr>
        <w:t>.202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14:paraId="16EA237B" w14:textId="6B1A8443" w:rsidR="00A90C9A" w:rsidRDefault="00A90C9A" w:rsidP="00A90C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 o informace týkající se řízení o dodatečném povolení stavby vrtaná studna na parc.č. 735/8 v k.ú. Líšnice u Prahy a </w:t>
      </w:r>
      <w:r>
        <w:rPr>
          <w:rFonts w:ascii="Arial" w:hAnsi="Arial" w:cs="Arial"/>
          <w:sz w:val="20"/>
          <w:szCs w:val="20"/>
        </w:rPr>
        <w:t xml:space="preserve">dále informace týkající se opatření obecné povahy – územní opatření o stavební uzávěře. </w:t>
      </w:r>
    </w:p>
    <w:p w14:paraId="7CD32A58" w14:textId="243DED36" w:rsidR="007B5960" w:rsidRDefault="00896BA0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Vyřízeno OÚ dne 4.</w:t>
      </w:r>
      <w:r w:rsidR="00A90C9A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.202</w:t>
      </w:r>
      <w:r w:rsidR="00A90C9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– Obec Líšnice částečně vyhověla a poskytla informace a dokumenty </w:t>
      </w:r>
      <w:r w:rsidR="0062498A">
        <w:rPr>
          <w:rFonts w:ascii="Arial" w:hAnsi="Arial" w:cs="Arial"/>
          <w:sz w:val="20"/>
          <w:szCs w:val="20"/>
        </w:rPr>
        <w:t xml:space="preserve">(veřejná vyhláška, návrh OOP, zpráva o uplatňování ÚP Líšnice, zápis ze zasedání ZO Líšnice, Seznámení s podklady, objednávka odborného vyjádření znalce) </w:t>
      </w:r>
      <w:r>
        <w:rPr>
          <w:rFonts w:ascii="Arial" w:hAnsi="Arial" w:cs="Arial"/>
          <w:sz w:val="20"/>
          <w:szCs w:val="20"/>
        </w:rPr>
        <w:t>a Obecní úřad Líšnice rozhodl o částečném odmí</w:t>
      </w:r>
      <w:r w:rsidR="00415E9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nutí</w:t>
      </w:r>
      <w:r w:rsidR="005B54AE">
        <w:rPr>
          <w:rFonts w:ascii="Arial" w:hAnsi="Arial" w:cs="Arial"/>
          <w:sz w:val="20"/>
          <w:szCs w:val="20"/>
        </w:rPr>
        <w:t xml:space="preserve"> žádosti</w:t>
      </w:r>
      <w:r>
        <w:rPr>
          <w:rFonts w:ascii="Arial" w:hAnsi="Arial" w:cs="Arial"/>
          <w:sz w:val="20"/>
          <w:szCs w:val="20"/>
        </w:rPr>
        <w:t>.</w:t>
      </w:r>
    </w:p>
    <w:p w14:paraId="15BE26BF" w14:textId="48EE5501" w:rsidR="00896BA0" w:rsidRDefault="00896BA0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Zveřejněno: </w:t>
      </w:r>
      <w:r w:rsidR="00415E9A">
        <w:rPr>
          <w:rFonts w:ascii="Arial" w:hAnsi="Arial" w:cs="Arial"/>
          <w:sz w:val="20"/>
          <w:szCs w:val="20"/>
        </w:rPr>
        <w:t>1</w:t>
      </w:r>
      <w:r w:rsidR="00A90C9A">
        <w:rPr>
          <w:rFonts w:ascii="Arial" w:hAnsi="Arial" w:cs="Arial"/>
          <w:sz w:val="20"/>
          <w:szCs w:val="20"/>
        </w:rPr>
        <w:t>8</w:t>
      </w:r>
      <w:r w:rsidR="00415E9A">
        <w:rPr>
          <w:rFonts w:ascii="Arial" w:hAnsi="Arial" w:cs="Arial"/>
          <w:sz w:val="20"/>
          <w:szCs w:val="20"/>
        </w:rPr>
        <w:t>.</w:t>
      </w:r>
      <w:r w:rsidR="00A90C9A">
        <w:rPr>
          <w:rFonts w:ascii="Arial" w:hAnsi="Arial" w:cs="Arial"/>
          <w:sz w:val="20"/>
          <w:szCs w:val="20"/>
        </w:rPr>
        <w:t>10</w:t>
      </w:r>
      <w:r w:rsidR="00415E9A">
        <w:rPr>
          <w:rFonts w:ascii="Arial" w:hAnsi="Arial" w:cs="Arial"/>
          <w:sz w:val="20"/>
          <w:szCs w:val="20"/>
        </w:rPr>
        <w:t>.202</w:t>
      </w:r>
      <w:r w:rsidR="00A90C9A">
        <w:rPr>
          <w:rFonts w:ascii="Arial" w:hAnsi="Arial" w:cs="Arial"/>
          <w:sz w:val="20"/>
          <w:szCs w:val="20"/>
        </w:rPr>
        <w:t>3</w:t>
      </w:r>
    </w:p>
    <w:p w14:paraId="5FA960FE" w14:textId="77777777" w:rsidR="00823090" w:rsidRDefault="00823090" w:rsidP="00E1445A">
      <w:pPr>
        <w:jc w:val="both"/>
        <w:rPr>
          <w:rFonts w:ascii="Arial" w:hAnsi="Arial" w:cs="Arial"/>
          <w:sz w:val="20"/>
          <w:szCs w:val="20"/>
        </w:rPr>
      </w:pPr>
    </w:p>
    <w:p w14:paraId="7FFAD37A" w14:textId="77777777" w:rsidR="00934E4A" w:rsidRDefault="00934E4A" w:rsidP="00E1445A">
      <w:pPr>
        <w:jc w:val="both"/>
        <w:rPr>
          <w:rFonts w:ascii="Arial" w:hAnsi="Arial" w:cs="Arial"/>
          <w:sz w:val="20"/>
          <w:szCs w:val="20"/>
        </w:rPr>
      </w:pPr>
    </w:p>
    <w:p w14:paraId="548FDC0A" w14:textId="77777777" w:rsidR="009177B0" w:rsidRDefault="009177B0" w:rsidP="00E1445A">
      <w:pPr>
        <w:jc w:val="both"/>
        <w:rPr>
          <w:rFonts w:ascii="Arial" w:hAnsi="Arial" w:cs="Arial"/>
          <w:sz w:val="20"/>
          <w:szCs w:val="20"/>
        </w:rPr>
      </w:pPr>
    </w:p>
    <w:p w14:paraId="5226DF62" w14:textId="77777777" w:rsidR="00BC71CD" w:rsidRDefault="00BC71CD" w:rsidP="00E1445A">
      <w:pPr>
        <w:jc w:val="both"/>
        <w:rPr>
          <w:rFonts w:ascii="Arial" w:hAnsi="Arial" w:cs="Arial"/>
          <w:sz w:val="20"/>
          <w:szCs w:val="20"/>
        </w:rPr>
      </w:pPr>
    </w:p>
    <w:sectPr w:rsidR="00BC71CD" w:rsidSect="00254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D70DB"/>
    <w:multiLevelType w:val="hybridMultilevel"/>
    <w:tmpl w:val="1C3685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7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45A"/>
    <w:rsid w:val="00003C32"/>
    <w:rsid w:val="00047B23"/>
    <w:rsid w:val="00057E10"/>
    <w:rsid w:val="00073CF7"/>
    <w:rsid w:val="001805CF"/>
    <w:rsid w:val="00186C25"/>
    <w:rsid w:val="001908CE"/>
    <w:rsid w:val="002540F7"/>
    <w:rsid w:val="002F3111"/>
    <w:rsid w:val="00323D9F"/>
    <w:rsid w:val="0033576C"/>
    <w:rsid w:val="003B698B"/>
    <w:rsid w:val="003C1A4C"/>
    <w:rsid w:val="003C1C4B"/>
    <w:rsid w:val="003F665A"/>
    <w:rsid w:val="003F7CD0"/>
    <w:rsid w:val="00415E9A"/>
    <w:rsid w:val="00424365"/>
    <w:rsid w:val="00442547"/>
    <w:rsid w:val="004710F5"/>
    <w:rsid w:val="00487E2E"/>
    <w:rsid w:val="004A2E31"/>
    <w:rsid w:val="00545C7D"/>
    <w:rsid w:val="00564CA8"/>
    <w:rsid w:val="005B54AE"/>
    <w:rsid w:val="005C5672"/>
    <w:rsid w:val="005E565D"/>
    <w:rsid w:val="0062498A"/>
    <w:rsid w:val="00632FA1"/>
    <w:rsid w:val="0064291D"/>
    <w:rsid w:val="00645C43"/>
    <w:rsid w:val="00661512"/>
    <w:rsid w:val="00677AA9"/>
    <w:rsid w:val="00691334"/>
    <w:rsid w:val="006D48C1"/>
    <w:rsid w:val="006E12EE"/>
    <w:rsid w:val="006E28FF"/>
    <w:rsid w:val="0071049E"/>
    <w:rsid w:val="0072433C"/>
    <w:rsid w:val="00725733"/>
    <w:rsid w:val="007B5960"/>
    <w:rsid w:val="00820082"/>
    <w:rsid w:val="00823090"/>
    <w:rsid w:val="00827D86"/>
    <w:rsid w:val="0083242A"/>
    <w:rsid w:val="00857AA0"/>
    <w:rsid w:val="00896BA0"/>
    <w:rsid w:val="008A3EC4"/>
    <w:rsid w:val="008B55C0"/>
    <w:rsid w:val="008C41F6"/>
    <w:rsid w:val="008E3712"/>
    <w:rsid w:val="00916683"/>
    <w:rsid w:val="009177B0"/>
    <w:rsid w:val="009264DA"/>
    <w:rsid w:val="00934E4A"/>
    <w:rsid w:val="00956983"/>
    <w:rsid w:val="00960F09"/>
    <w:rsid w:val="00985C5F"/>
    <w:rsid w:val="00A03BEF"/>
    <w:rsid w:val="00A30B10"/>
    <w:rsid w:val="00A34760"/>
    <w:rsid w:val="00A8210D"/>
    <w:rsid w:val="00A90C9A"/>
    <w:rsid w:val="00AB1B7E"/>
    <w:rsid w:val="00AE2FCC"/>
    <w:rsid w:val="00B53511"/>
    <w:rsid w:val="00BC71CD"/>
    <w:rsid w:val="00BE4B60"/>
    <w:rsid w:val="00C146FB"/>
    <w:rsid w:val="00C174D1"/>
    <w:rsid w:val="00C93164"/>
    <w:rsid w:val="00CA0242"/>
    <w:rsid w:val="00CE163E"/>
    <w:rsid w:val="00CF3D2A"/>
    <w:rsid w:val="00D06784"/>
    <w:rsid w:val="00D517AB"/>
    <w:rsid w:val="00D66AE3"/>
    <w:rsid w:val="00E1445A"/>
    <w:rsid w:val="00E417EF"/>
    <w:rsid w:val="00E60AA5"/>
    <w:rsid w:val="00EA6A9D"/>
    <w:rsid w:val="00EC04CB"/>
    <w:rsid w:val="00EC1F2D"/>
    <w:rsid w:val="00F0321E"/>
    <w:rsid w:val="00F32295"/>
    <w:rsid w:val="00FB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595D"/>
  <w15:docId w15:val="{3F7AD21C-3628-4528-93EE-AC269576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44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445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4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semiHidden/>
    <w:rsid w:val="00E144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4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Mnisek pod Brdy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MUMPB</dc:creator>
  <cp:lastModifiedBy>Lisnice</cp:lastModifiedBy>
  <cp:revision>4</cp:revision>
  <cp:lastPrinted>2021-04-19T10:52:00Z</cp:lastPrinted>
  <dcterms:created xsi:type="dcterms:W3CDTF">2023-10-18T12:51:00Z</dcterms:created>
  <dcterms:modified xsi:type="dcterms:W3CDTF">2023-10-18T13:01:00Z</dcterms:modified>
</cp:coreProperties>
</file>